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77" w:rsidRPr="001B6E77" w:rsidRDefault="001B6E77" w:rsidP="001B6E77">
      <w:pPr>
        <w:spacing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STOPIEŃ ALARMOWY CHARLIE I CHARLIE-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</w:p>
    <w:bookmarkEnd w:id="0"/>
    <w:p w:rsidR="001B6E77" w:rsidRPr="001B6E77" w:rsidRDefault="001B6E77" w:rsidP="001B6E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FF8C00"/>
          <w:kern w:val="36"/>
          <w:lang w:eastAsia="pl-PL"/>
        </w:rPr>
        <w:t>STOPIEŃ ALARMOWY CHARLIE</w:t>
      </w:r>
    </w:p>
    <w:p w:rsidR="001B6E77" w:rsidRPr="001B6E77" w:rsidRDefault="001B6E77" w:rsidP="001B6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CEL ZADANIA</w:t>
      </w:r>
    </w:p>
    <w:p w:rsidR="001B6E77" w:rsidRDefault="001B6E77" w:rsidP="001B6E77">
      <w:pPr>
        <w:pStyle w:val="Akapitzlist"/>
        <w:numPr>
          <w:ilvl w:val="0"/>
          <w:numId w:val="21"/>
        </w:numPr>
        <w:ind w:right="150"/>
        <w:jc w:val="both"/>
        <w:rPr>
          <w:color w:val="000000"/>
        </w:rPr>
      </w:pPr>
      <w:proofErr w:type="gramStart"/>
      <w:r>
        <w:rPr>
          <w:color w:val="000000"/>
        </w:rPr>
        <w:t>zapewnienie</w:t>
      </w:r>
      <w:proofErr w:type="gramEnd"/>
      <w:r>
        <w:rPr>
          <w:color w:val="000000"/>
        </w:rPr>
        <w:t xml:space="preserve"> bezpieczeństwa</w:t>
      </w:r>
      <w:r w:rsidRPr="001B6E77">
        <w:rPr>
          <w:color w:val="000000"/>
        </w:rPr>
        <w:t>:</w:t>
      </w:r>
    </w:p>
    <w:p w:rsidR="001B6E77" w:rsidRPr="001B6E77" w:rsidRDefault="001B6E77" w:rsidP="001B6E77">
      <w:pPr>
        <w:pStyle w:val="Akapitzlist"/>
        <w:numPr>
          <w:ilvl w:val="0"/>
          <w:numId w:val="22"/>
        </w:numPr>
        <w:ind w:right="150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pracownikom</w:t>
      </w:r>
      <w:proofErr w:type="gramEnd"/>
      <w:r w:rsidRPr="001B6E77">
        <w:rPr>
          <w:color w:val="000000"/>
          <w:sz w:val="22"/>
          <w:szCs w:val="22"/>
        </w:rPr>
        <w:t xml:space="preserve"> Urzędu </w:t>
      </w:r>
      <w:r>
        <w:rPr>
          <w:color w:val="000000"/>
          <w:sz w:val="22"/>
          <w:szCs w:val="22"/>
        </w:rPr>
        <w:t>Gminy Burzenin</w:t>
      </w:r>
      <w:r w:rsidRPr="001B6E77">
        <w:rPr>
          <w:color w:val="000000"/>
          <w:sz w:val="22"/>
          <w:szCs w:val="22"/>
        </w:rPr>
        <w:t>,</w:t>
      </w:r>
    </w:p>
    <w:p w:rsidR="001B6E77" w:rsidRPr="001B6E77" w:rsidRDefault="001B6E77" w:rsidP="001B6E77">
      <w:pPr>
        <w:pStyle w:val="Akapitzlist"/>
        <w:numPr>
          <w:ilvl w:val="0"/>
          <w:numId w:val="22"/>
        </w:numPr>
        <w:ind w:right="150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pracownikom</w:t>
      </w:r>
      <w:proofErr w:type="gramEnd"/>
      <w:r w:rsidRPr="001B6E77">
        <w:rPr>
          <w:color w:val="000000"/>
          <w:sz w:val="22"/>
          <w:szCs w:val="22"/>
        </w:rPr>
        <w:t xml:space="preserve"> jednostek organizacyjnych Urzędu </w:t>
      </w:r>
      <w:r>
        <w:rPr>
          <w:color w:val="000000"/>
          <w:sz w:val="22"/>
          <w:szCs w:val="22"/>
        </w:rPr>
        <w:t>Gminy Burzenin</w:t>
      </w:r>
      <w:r w:rsidRPr="001B6E77">
        <w:rPr>
          <w:color w:val="000000"/>
          <w:sz w:val="22"/>
          <w:szCs w:val="22"/>
        </w:rPr>
        <w:t>,</w:t>
      </w:r>
    </w:p>
    <w:p w:rsidR="001B6E77" w:rsidRPr="001B6E77" w:rsidRDefault="001B6E77" w:rsidP="001B6E77">
      <w:pPr>
        <w:pStyle w:val="Akapitzlist"/>
        <w:numPr>
          <w:ilvl w:val="0"/>
          <w:numId w:val="22"/>
        </w:numPr>
        <w:ind w:right="150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osobom</w:t>
      </w:r>
      <w:proofErr w:type="gramEnd"/>
      <w:r w:rsidRPr="001B6E77">
        <w:rPr>
          <w:color w:val="000000"/>
          <w:sz w:val="22"/>
          <w:szCs w:val="22"/>
        </w:rPr>
        <w:t xml:space="preserve"> przebywającym na terenie  Urzędu </w:t>
      </w:r>
      <w:r>
        <w:rPr>
          <w:color w:val="000000"/>
          <w:sz w:val="22"/>
          <w:szCs w:val="22"/>
        </w:rPr>
        <w:t>Gminy Burzenin</w:t>
      </w:r>
      <w:r w:rsidRPr="001B6E77">
        <w:rPr>
          <w:color w:val="000000"/>
          <w:sz w:val="22"/>
          <w:szCs w:val="22"/>
        </w:rPr>
        <w:t xml:space="preserve"> i na terenie jednostek organizacyjnych Urzędu </w:t>
      </w:r>
      <w:r>
        <w:rPr>
          <w:color w:val="000000"/>
          <w:sz w:val="22"/>
          <w:szCs w:val="22"/>
        </w:rPr>
        <w:t>Gminy Burzenin</w:t>
      </w:r>
      <w:r w:rsidRPr="001B6E77">
        <w:rPr>
          <w:color w:val="000000"/>
          <w:sz w:val="22"/>
          <w:szCs w:val="22"/>
        </w:rPr>
        <w:t>,</w:t>
      </w:r>
    </w:p>
    <w:p w:rsidR="001B6E77" w:rsidRPr="001B6E77" w:rsidRDefault="001B6E77" w:rsidP="001B6E77">
      <w:pPr>
        <w:pStyle w:val="Akapitzlist"/>
        <w:numPr>
          <w:ilvl w:val="0"/>
          <w:numId w:val="21"/>
        </w:numPr>
        <w:ind w:right="150"/>
        <w:jc w:val="both"/>
        <w:rPr>
          <w:color w:val="000000"/>
        </w:rPr>
      </w:pPr>
      <w:proofErr w:type="gramStart"/>
      <w:r w:rsidRPr="001B6E77">
        <w:rPr>
          <w:color w:val="000000"/>
        </w:rPr>
        <w:t>ochrona</w:t>
      </w:r>
      <w:proofErr w:type="gramEnd"/>
      <w:r w:rsidRPr="001B6E77">
        <w:rPr>
          <w:color w:val="000000"/>
        </w:rPr>
        <w:t xml:space="preserve"> infrastruktury Urzędu </w:t>
      </w:r>
      <w:r>
        <w:rPr>
          <w:color w:val="000000"/>
        </w:rPr>
        <w:t>Gminy Burzenin</w:t>
      </w:r>
      <w:r w:rsidRPr="001B6E77">
        <w:rPr>
          <w:color w:val="000000"/>
        </w:rPr>
        <w:t xml:space="preserve"> poprzez wzmocnienie systemu ochrony obiektów, urządzeń i instalacji dla przeciwdziałania  i minimalizacji skutków ataków terrorystycznych.</w:t>
      </w:r>
    </w:p>
    <w:p w:rsidR="001B6E77" w:rsidRPr="001B6E77" w:rsidRDefault="001B6E77" w:rsidP="001B6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OPERACYJNE REALIZACJI ZADANIA</w:t>
      </w:r>
    </w:p>
    <w:p w:rsidR="001B6E77" w:rsidRDefault="001B6E77" w:rsidP="001B6E77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1B6E77">
        <w:rPr>
          <w:color w:val="000000"/>
        </w:rPr>
        <w:t>Niepokój wśród pracowników i presja czasu, absencja pracowników, niepewność i strach pracowników.</w:t>
      </w:r>
    </w:p>
    <w:p w:rsidR="001B6E77" w:rsidRPr="001B6E77" w:rsidRDefault="001B6E77" w:rsidP="001B6E77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1B6E77">
        <w:rPr>
          <w:color w:val="000000"/>
          <w:sz w:val="22"/>
          <w:szCs w:val="22"/>
        </w:rPr>
        <w:t>Niewłaściwy przepływ informacji, wystąpienie chaosu informacyjnego i elementów paniki, możliwy chaos organizacyjny.</w:t>
      </w:r>
    </w:p>
    <w:p w:rsidR="001B6E77" w:rsidRPr="001B6E77" w:rsidRDefault="001B6E77" w:rsidP="001B6E77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1B6E77">
        <w:rPr>
          <w:color w:val="000000"/>
          <w:sz w:val="22"/>
          <w:szCs w:val="22"/>
        </w:rPr>
        <w:t xml:space="preserve">Brak zasilania w energię elektryczną, utrudnienia w łączności (np. zablokowanie linii telefonicznych, </w:t>
      </w:r>
      <w:proofErr w:type="spellStart"/>
      <w:r w:rsidRPr="001B6E77">
        <w:rPr>
          <w:color w:val="000000"/>
          <w:sz w:val="22"/>
          <w:szCs w:val="22"/>
        </w:rPr>
        <w:t>internetu</w:t>
      </w:r>
      <w:proofErr w:type="spellEnd"/>
      <w:r w:rsidRPr="001B6E77">
        <w:rPr>
          <w:color w:val="000000"/>
          <w:sz w:val="22"/>
          <w:szCs w:val="22"/>
        </w:rPr>
        <w:t>).</w:t>
      </w:r>
    </w:p>
    <w:p w:rsidR="001B6E77" w:rsidRPr="001B6E77" w:rsidRDefault="001B6E77" w:rsidP="001B6E77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1B6E77">
        <w:rPr>
          <w:color w:val="000000"/>
          <w:sz w:val="22"/>
          <w:szCs w:val="22"/>
        </w:rPr>
        <w:t xml:space="preserve">Zwiększona liczba klientów urzędu w związku z okresem wakacyjnym. </w:t>
      </w:r>
    </w:p>
    <w:p w:rsidR="001B6E77" w:rsidRPr="001B6E77" w:rsidRDefault="001B6E77" w:rsidP="001B6E77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1B6E77">
        <w:rPr>
          <w:color w:val="000000"/>
          <w:sz w:val="22"/>
          <w:szCs w:val="22"/>
        </w:rPr>
        <w:t xml:space="preserve">Utrudnienia w dostępie do osób funkcyjnych (nieobecność lub brak możliwości skontaktowania się). </w:t>
      </w:r>
    </w:p>
    <w:p w:rsidR="001B6E77" w:rsidRPr="001B6E77" w:rsidRDefault="001B6E77" w:rsidP="001B6E77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1B6E77">
        <w:rPr>
          <w:color w:val="000000"/>
          <w:sz w:val="22"/>
          <w:szCs w:val="22"/>
        </w:rPr>
        <w:t>Zagrożenia dla życia i zdrowia ludzi i ich mienia. Zagrożenia dla życia i zdrowia ludzi i ich mienia.</w:t>
      </w:r>
    </w:p>
    <w:p w:rsidR="001B6E77" w:rsidRPr="001B6E77" w:rsidRDefault="001B6E77" w:rsidP="001B6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GŁÓWNE PRZEDSIĘWZIĘCIA DO WYKONANIA W RAMACH ZADANIA</w:t>
      </w:r>
    </w:p>
    <w:p w:rsidR="001B6E77" w:rsidRPr="001B6E77" w:rsidRDefault="001B6E77" w:rsidP="001B6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trzeciego stopnia alarmowego (stopień CHARLIE) należy wykonać zadania wymienione dla pierwszego i drugiego stopnia alarmowego oraz kontynuować lub sprawdzić wykonanie tych zadań, jeżeli wcześniej został wprowadzony stopień ALFA lub 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BRAVO</w:t>
      </w:r>
      <w:proofErr w:type="spellEnd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Ponadto należy wykonać w szczególności następujące zadania:</w:t>
      </w:r>
    </w:p>
    <w:p w:rsid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</w:rPr>
        <w:t>wprowadzić</w:t>
      </w:r>
      <w:proofErr w:type="gramEnd"/>
      <w:r w:rsidRPr="001B6E77">
        <w:rPr>
          <w:color w:val="000000"/>
        </w:rPr>
        <w:t>, na polecenie ministra właściwego do spraw wewnętrznych, całodobowe dyżury we wskazanych urzędach lub jednostkach organizacyjnych organów administracji publicznej;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wprowadzić</w:t>
      </w:r>
      <w:proofErr w:type="gramEnd"/>
      <w:r w:rsidRPr="001B6E77">
        <w:rPr>
          <w:color w:val="000000"/>
          <w:sz w:val="22"/>
          <w:szCs w:val="22"/>
        </w:rPr>
        <w:t xml:space="preserve"> dyżury dla osób funkcyjnych odpowiedzialnych za wprowadzanie procedur działania na wypadek zdarzeń o charakterze terrorystycznym;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sprawdzić</w:t>
      </w:r>
      <w:proofErr w:type="gramEnd"/>
      <w:r w:rsidRPr="001B6E77">
        <w:rPr>
          <w:color w:val="000000"/>
          <w:sz w:val="22"/>
          <w:szCs w:val="22"/>
        </w:rPr>
        <w:t xml:space="preserve"> dostępność obiektów wyznaczonych na zastępcze miejsca czasowego pobytu na wypadek ewakuacji ludności;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ograniczyć</w:t>
      </w:r>
      <w:proofErr w:type="gramEnd"/>
      <w:r w:rsidRPr="001B6E77">
        <w:rPr>
          <w:color w:val="000000"/>
          <w:sz w:val="22"/>
          <w:szCs w:val="22"/>
        </w:rPr>
        <w:t xml:space="preserve"> do minimum liczbę miejsc ogólnodostępnych w obiekcie i rejonie obiektu;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wprowadzić</w:t>
      </w:r>
      <w:proofErr w:type="gramEnd"/>
      <w:r w:rsidRPr="001B6E77">
        <w:rPr>
          <w:color w:val="000000"/>
          <w:sz w:val="22"/>
          <w:szCs w:val="22"/>
        </w:rPr>
        <w:t>, w uzasadnionych przypadkach, ścisłą kontrolę osób i pojazdów przy wejściu i wjeździe na teren obiektów;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ograniczyć</w:t>
      </w:r>
      <w:proofErr w:type="gramEnd"/>
      <w:r w:rsidRPr="001B6E77">
        <w:rPr>
          <w:color w:val="000000"/>
          <w:sz w:val="22"/>
          <w:szCs w:val="22"/>
        </w:rPr>
        <w:t xml:space="preserve"> możliwość parkowania pojazdów przy obiektach chronionych;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wydać</w:t>
      </w:r>
      <w:proofErr w:type="gramEnd"/>
      <w:r w:rsidRPr="001B6E77">
        <w:rPr>
          <w:color w:val="000000"/>
          <w:sz w:val="22"/>
          <w:szCs w:val="22"/>
        </w:rPr>
        <w:t xml:space="preserve"> broń i amunicję oraz środki ochrony osobistej uprawnionym osobom wyznaczonym do wykonywania zadań ochronnych;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t>wprowadzić</w:t>
      </w:r>
      <w:proofErr w:type="gramEnd"/>
      <w:r w:rsidRPr="001B6E77">
        <w:rPr>
          <w:color w:val="000000"/>
          <w:sz w:val="22"/>
          <w:szCs w:val="22"/>
        </w:rPr>
        <w:t xml:space="preserve"> dodatkowy całodobowy nadzór nad miejscami, które tego wymagają, do tej pory nieobjętych nadzorem;</w:t>
      </w:r>
    </w:p>
    <w:p w:rsidR="001B6E77" w:rsidRPr="001B6E77" w:rsidRDefault="001B6E77" w:rsidP="001B6E77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  <w:sz w:val="22"/>
          <w:szCs w:val="22"/>
        </w:rPr>
        <w:lastRenderedPageBreak/>
        <w:t>zapewnić</w:t>
      </w:r>
      <w:proofErr w:type="gramEnd"/>
      <w:r w:rsidRPr="001B6E77">
        <w:rPr>
          <w:color w:val="000000"/>
          <w:sz w:val="22"/>
          <w:szCs w:val="22"/>
        </w:rPr>
        <w:t xml:space="preserve"> ochronę środków transportu służbowego poza terenem obiektu, wprowadzić kontrole pojazdu przed wejściem do niego i jego uruchomieniem.</w:t>
      </w:r>
    </w:p>
    <w:p w:rsidR="001B6E77" w:rsidRPr="001B6E77" w:rsidRDefault="001B6E77" w:rsidP="001B6E7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FF8C00"/>
          <w:kern w:val="36"/>
          <w:lang w:eastAsia="pl-PL"/>
        </w:rPr>
        <w:t>STOPIEŃ ALARMOWY CHARLIE-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FF8C00"/>
          <w:kern w:val="36"/>
          <w:lang w:eastAsia="pl-PL"/>
        </w:rPr>
        <w:t>CRP</w:t>
      </w:r>
      <w:proofErr w:type="spellEnd"/>
    </w:p>
    <w:p w:rsidR="001B6E77" w:rsidRPr="001B6E77" w:rsidRDefault="001B6E77" w:rsidP="001B6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trzeciego stopnia alarmowego 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(stopień CHARLIE-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należy wykonać zadania wymienione dla pierwszego i drugiego stopnia alarmowego 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oraz kontynuować lub sprawdzić wykonanie tych zadań, jeżeli wcześniej był wprowadzony stopień ALFA-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lub </w:t>
      </w:r>
      <w:proofErr w:type="spellStart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BRAVO-CRP</w:t>
      </w:r>
      <w:proofErr w:type="spellEnd"/>
      <w:r w:rsidRPr="001B6E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Ponadto należy wykonać w szczególności następujące zadania:</w:t>
      </w:r>
    </w:p>
    <w:p w:rsidR="001B6E77" w:rsidRDefault="001B6E77" w:rsidP="001B6E77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1B6E77">
        <w:rPr>
          <w:color w:val="000000"/>
        </w:rPr>
        <w:t>wprowadzić</w:t>
      </w:r>
      <w:proofErr w:type="gramEnd"/>
      <w:r w:rsidRPr="001B6E77">
        <w:rPr>
          <w:color w:val="000000"/>
        </w:rPr>
        <w:t xml:space="preserve"> całodobowe dyżury administratorów systemów kluczowych</w:t>
      </w:r>
      <w:r w:rsidRPr="001B6E77">
        <w:rPr>
          <w:color w:val="000000"/>
        </w:rPr>
        <w:br/>
        <w:t>dla funkcjonowania organizacji oraz personelu upraw</w:t>
      </w:r>
      <w:r>
        <w:rPr>
          <w:color w:val="000000"/>
        </w:rPr>
        <w:t xml:space="preserve">nionego do podejmowania decyzji </w:t>
      </w:r>
      <w:r w:rsidRPr="001B6E77">
        <w:rPr>
          <w:color w:val="000000"/>
        </w:rPr>
        <w:t>w sprawach bezpieczeństwa systemów;</w:t>
      </w:r>
    </w:p>
    <w:p w:rsidR="001B6E77" w:rsidRPr="001B6E77" w:rsidRDefault="001B6E77" w:rsidP="001B6E77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proofErr w:type="gramStart"/>
      <w:r w:rsidRPr="001B6E77">
        <w:rPr>
          <w:color w:val="000000"/>
          <w:sz w:val="22"/>
          <w:szCs w:val="22"/>
        </w:rPr>
        <w:t>dokonać</w:t>
      </w:r>
      <w:proofErr w:type="gramEnd"/>
      <w:r w:rsidRPr="001B6E77">
        <w:rPr>
          <w:color w:val="000000"/>
          <w:sz w:val="22"/>
          <w:szCs w:val="22"/>
        </w:rPr>
        <w:t xml:space="preserve"> przeglądu dostępnych zasobów zapasowych pod względem możliwości</w:t>
      </w:r>
      <w:r w:rsidRPr="001B6E77">
        <w:rPr>
          <w:color w:val="000000"/>
          <w:sz w:val="22"/>
          <w:szCs w:val="22"/>
        </w:rPr>
        <w:br/>
        <w:t>ich wykorzystania w przypadku zaistnienia ataku;</w:t>
      </w:r>
    </w:p>
    <w:p w:rsidR="001B6E77" w:rsidRDefault="001B6E77" w:rsidP="001B6E77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proofErr w:type="gramStart"/>
      <w:r w:rsidRPr="001B6E77">
        <w:rPr>
          <w:color w:val="000000"/>
          <w:sz w:val="22"/>
          <w:szCs w:val="22"/>
        </w:rPr>
        <w:t>przygotować</w:t>
      </w:r>
      <w:proofErr w:type="gramEnd"/>
      <w:r w:rsidRPr="001B6E77">
        <w:rPr>
          <w:color w:val="000000"/>
          <w:sz w:val="22"/>
          <w:szCs w:val="22"/>
        </w:rPr>
        <w:t xml:space="preserve"> się do uruchomienia planów umożliwiających zachowanie ciągłości działania po wystąpieniu potencjalnego ataku, w tym:</w:t>
      </w:r>
    </w:p>
    <w:p w:rsidR="001B6E77" w:rsidRDefault="001B6E77" w:rsidP="001B6E7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proofErr w:type="gramStart"/>
      <w:r w:rsidRPr="001B6E77">
        <w:rPr>
          <w:color w:val="000000"/>
          <w:sz w:val="22"/>
          <w:szCs w:val="22"/>
        </w:rPr>
        <w:t>dokonać</w:t>
      </w:r>
      <w:proofErr w:type="gramEnd"/>
      <w:r w:rsidRPr="001B6E77">
        <w:rPr>
          <w:color w:val="000000"/>
          <w:sz w:val="22"/>
          <w:szCs w:val="22"/>
        </w:rPr>
        <w:t xml:space="preserve"> przeglądu i ewentualnego audytu planów awaryjnych oraz systemów,</w:t>
      </w:r>
    </w:p>
    <w:p w:rsidR="001B6E77" w:rsidRPr="001B6E77" w:rsidRDefault="001B6E77" w:rsidP="001B6E7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proofErr w:type="gramStart"/>
      <w:r w:rsidRPr="001B6E77">
        <w:rPr>
          <w:color w:val="000000"/>
          <w:sz w:val="22"/>
          <w:szCs w:val="22"/>
        </w:rPr>
        <w:t>przygotować</w:t>
      </w:r>
      <w:proofErr w:type="gramEnd"/>
      <w:r w:rsidRPr="001B6E77">
        <w:rPr>
          <w:color w:val="000000"/>
          <w:sz w:val="22"/>
          <w:szCs w:val="22"/>
        </w:rPr>
        <w:t xml:space="preserve"> się do ograniczenia operacji na serwerach, w celu możliwości ich szybkiego i bezawaryjnego zamknięcia.</w:t>
      </w:r>
    </w:p>
    <w:p w:rsidR="00881EC1" w:rsidRPr="001B6E77" w:rsidRDefault="00881EC1" w:rsidP="001B6E77">
      <w:pPr>
        <w:jc w:val="both"/>
        <w:rPr>
          <w:rFonts w:ascii="Times New Roman" w:hAnsi="Times New Roman" w:cs="Times New Roman"/>
        </w:rPr>
      </w:pPr>
    </w:p>
    <w:sectPr w:rsidR="00881EC1" w:rsidRPr="001B6E77" w:rsidSect="00F841AE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in;height:3in" o:bullet="t"/>
    </w:pict>
  </w:numPicBullet>
  <w:numPicBullet w:numPicBulletId="1">
    <w:pict>
      <v:shape id="_x0000_i1112" type="#_x0000_t75" style="width:3in;height:3in" o:bullet="t"/>
    </w:pict>
  </w:numPicBullet>
  <w:abstractNum w:abstractNumId="0">
    <w:nsid w:val="049F65EF"/>
    <w:multiLevelType w:val="hybridMultilevel"/>
    <w:tmpl w:val="D2BE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40A"/>
    <w:multiLevelType w:val="multilevel"/>
    <w:tmpl w:val="39B8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13D28"/>
    <w:multiLevelType w:val="hybridMultilevel"/>
    <w:tmpl w:val="B6E6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225"/>
    <w:multiLevelType w:val="hybridMultilevel"/>
    <w:tmpl w:val="F414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A13FA"/>
    <w:multiLevelType w:val="hybridMultilevel"/>
    <w:tmpl w:val="2834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67996"/>
    <w:multiLevelType w:val="hybridMultilevel"/>
    <w:tmpl w:val="AAF4C8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9204BD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29C2"/>
    <w:multiLevelType w:val="multilevel"/>
    <w:tmpl w:val="66B6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982"/>
    <w:multiLevelType w:val="hybridMultilevel"/>
    <w:tmpl w:val="FE78F2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82569C"/>
    <w:multiLevelType w:val="hybridMultilevel"/>
    <w:tmpl w:val="B3FC3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5B6ED1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B73A6"/>
    <w:multiLevelType w:val="hybridMultilevel"/>
    <w:tmpl w:val="03A893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06B14A1"/>
    <w:multiLevelType w:val="multilevel"/>
    <w:tmpl w:val="518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73D43"/>
    <w:multiLevelType w:val="hybridMultilevel"/>
    <w:tmpl w:val="F49E0D9C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54227393"/>
    <w:multiLevelType w:val="hybridMultilevel"/>
    <w:tmpl w:val="48C65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E42CD"/>
    <w:multiLevelType w:val="multilevel"/>
    <w:tmpl w:val="D38E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10EFE"/>
    <w:multiLevelType w:val="hybridMultilevel"/>
    <w:tmpl w:val="AA225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972A2"/>
    <w:multiLevelType w:val="hybridMultilevel"/>
    <w:tmpl w:val="13620B62"/>
    <w:lvl w:ilvl="0" w:tplc="0415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1594CD5"/>
    <w:multiLevelType w:val="hybridMultilevel"/>
    <w:tmpl w:val="D2BE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F2789"/>
    <w:multiLevelType w:val="multilevel"/>
    <w:tmpl w:val="DC48457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F32621"/>
    <w:multiLevelType w:val="multilevel"/>
    <w:tmpl w:val="ED5C77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25F45"/>
    <w:multiLevelType w:val="hybridMultilevel"/>
    <w:tmpl w:val="4FC6AF90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78146D46"/>
    <w:multiLevelType w:val="hybridMultilevel"/>
    <w:tmpl w:val="932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3A4BE0"/>
    <w:multiLevelType w:val="hybridMultilevel"/>
    <w:tmpl w:val="2AF8B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66281"/>
    <w:multiLevelType w:val="hybridMultilevel"/>
    <w:tmpl w:val="86A8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3A82"/>
    <w:multiLevelType w:val="hybridMultilevel"/>
    <w:tmpl w:val="932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12"/>
  </w:num>
  <w:num w:numId="8">
    <w:abstractNumId w:val="13"/>
  </w:num>
  <w:num w:numId="9">
    <w:abstractNumId w:val="14"/>
  </w:num>
  <w:num w:numId="10">
    <w:abstractNumId w:val="3"/>
  </w:num>
  <w:num w:numId="11">
    <w:abstractNumId w:val="5"/>
  </w:num>
  <w:num w:numId="12">
    <w:abstractNumId w:val="20"/>
  </w:num>
  <w:num w:numId="13">
    <w:abstractNumId w:val="17"/>
  </w:num>
  <w:num w:numId="14">
    <w:abstractNumId w:val="0"/>
  </w:num>
  <w:num w:numId="15">
    <w:abstractNumId w:val="2"/>
  </w:num>
  <w:num w:numId="16">
    <w:abstractNumId w:val="18"/>
  </w:num>
  <w:num w:numId="17">
    <w:abstractNumId w:val="16"/>
  </w:num>
  <w:num w:numId="18">
    <w:abstractNumId w:val="1"/>
  </w:num>
  <w:num w:numId="19">
    <w:abstractNumId w:val="19"/>
  </w:num>
  <w:num w:numId="20">
    <w:abstractNumId w:val="7"/>
  </w:num>
  <w:num w:numId="21">
    <w:abstractNumId w:val="25"/>
  </w:num>
  <w:num w:numId="22">
    <w:abstractNumId w:val="8"/>
  </w:num>
  <w:num w:numId="23">
    <w:abstractNumId w:val="24"/>
  </w:num>
  <w:num w:numId="24">
    <w:abstractNumId w:val="2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E"/>
    <w:rsid w:val="001B6E77"/>
    <w:rsid w:val="002D6F10"/>
    <w:rsid w:val="004128A8"/>
    <w:rsid w:val="00881EC1"/>
    <w:rsid w:val="00AA0C7A"/>
    <w:rsid w:val="00CA08CB"/>
    <w:rsid w:val="00F841AE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399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37937647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73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790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753311731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3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09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077052288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2340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099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693728642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219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8859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2018-11-05T14:20:00Z</dcterms:created>
  <dcterms:modified xsi:type="dcterms:W3CDTF">2018-11-05T14:20:00Z</dcterms:modified>
</cp:coreProperties>
</file>